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A" w:rsidRPr="00E0325C" w:rsidRDefault="00AF374A" w:rsidP="00AF374A">
      <w:pPr>
        <w:tabs>
          <w:tab w:val="left" w:pos="720"/>
        </w:tabs>
        <w:jc w:val="right"/>
        <w:rPr>
          <w:i/>
          <w:iCs/>
        </w:rPr>
      </w:pPr>
      <w:r w:rsidRPr="00E0325C">
        <w:rPr>
          <w:i/>
          <w:iCs/>
        </w:rPr>
        <w:t>Приложение 5</w:t>
      </w:r>
    </w:p>
    <w:p w:rsidR="00AF374A" w:rsidRPr="00E0325C" w:rsidRDefault="00AF374A" w:rsidP="00AF374A">
      <w:pPr>
        <w:widowControl w:val="0"/>
        <w:ind w:firstLine="397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widowControl w:val="0"/>
        <w:ind w:firstLine="397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t>Образец оформления титульного листа портфолио</w:t>
      </w:r>
    </w:p>
    <w:p w:rsidR="00AF374A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AF374A" w:rsidRPr="006F2582" w:rsidRDefault="00AF374A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Фамилия имя отчество                                                   Иванов Иван Иванович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Место работы                                                                 аспирант кафедры конструирования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 проектирования </w:t>
      </w:r>
      <w:proofErr w:type="gramStart"/>
      <w:r w:rsidRPr="00E0325C">
        <w:rPr>
          <w:iCs/>
        </w:rPr>
        <w:t>микроэлектронной</w:t>
      </w:r>
      <w:proofErr w:type="gramEnd"/>
      <w:r w:rsidRPr="00E0325C">
        <w:rPr>
          <w:iCs/>
        </w:rPr>
        <w:t xml:space="preserve">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аппаратуры КНИТУ КАИ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им. </w:t>
      </w:r>
      <w:proofErr w:type="spellStart"/>
      <w:r w:rsidRPr="00E0325C">
        <w:rPr>
          <w:iCs/>
        </w:rPr>
        <w:t>А.Н.Туполева</w:t>
      </w:r>
      <w:proofErr w:type="spellEnd"/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моб. тел.    89077552277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Шифр научной специальности                                    05.12.07 Антенны. СВЧ устройства и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их технологии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Научный руководитель                                                  </w:t>
      </w: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 Степанов И.А.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Консультант по языку                                                     </w:t>
      </w: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  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Дата сдачи папки     _________________________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lastRenderedPageBreak/>
        <w:t>Образец оформления резюме (на английском и русском языках)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146"/>
        <w:gridCol w:w="2058"/>
      </w:tblGrid>
      <w:tr w:rsidR="00AF374A" w:rsidRPr="00E0325C" w:rsidTr="00FF7AFC">
        <w:trPr>
          <w:trHeight w:val="2193"/>
        </w:trPr>
        <w:tc>
          <w:tcPr>
            <w:tcW w:w="7904" w:type="dxa"/>
            <w:gridSpan w:val="2"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 xml:space="preserve">Ivan I. </w:t>
            </w:r>
            <w:proofErr w:type="spellStart"/>
            <w:r w:rsidRPr="00E0325C">
              <w:rPr>
                <w:rFonts w:eastAsia="Calibri"/>
                <w:b/>
                <w:lang w:val="en-US" w:eastAsia="en-US"/>
              </w:rPr>
              <w:t>Ivanov</w:t>
            </w:r>
            <w:proofErr w:type="spellEnd"/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 xml:space="preserve">Russia, 420012, Kazan, </w:t>
            </w:r>
            <w:proofErr w:type="spellStart"/>
            <w:r w:rsidRPr="00E0325C">
              <w:rPr>
                <w:rFonts w:eastAsia="Calibri"/>
                <w:b/>
                <w:lang w:val="en-US" w:eastAsia="en-US"/>
              </w:rPr>
              <w:t>Meridiannaya</w:t>
            </w:r>
            <w:proofErr w:type="spellEnd"/>
            <w:r w:rsidRPr="00E0325C">
              <w:rPr>
                <w:rFonts w:eastAsia="Calibri"/>
                <w:b/>
                <w:lang w:val="en-US" w:eastAsia="en-US"/>
              </w:rPr>
              <w:t xml:space="preserve"> Str. 7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Phone:+79535675577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E-mail: ivanovivan@gmail.ru</w:t>
            </w:r>
          </w:p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Date of birth: 20.02.1990</w:t>
            </w:r>
          </w:p>
          <w:p w:rsidR="00AF374A" w:rsidRPr="00E0325C" w:rsidRDefault="00AF374A" w:rsidP="00FF7AFC">
            <w:pPr>
              <w:jc w:val="right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14" w:type="dxa"/>
            <w:tcBorders>
              <w:left w:val="nil"/>
            </w:tcBorders>
          </w:tcPr>
          <w:p w:rsidR="00AF374A" w:rsidRPr="00E0325C" w:rsidRDefault="00AF374A" w:rsidP="00FF7AFC">
            <w:pPr>
              <w:spacing w:after="200" w:line="276" w:lineRule="auto"/>
              <w:jc w:val="center"/>
              <w:rPr>
                <w:rFonts w:eastAsia="Calibri"/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9670" cy="1169670"/>
                  <wp:effectExtent l="0" t="0" r="0" b="0"/>
                  <wp:docPr id="2" name="Рисунок 2" descr="брэдпи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эдпи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74A" w:rsidRPr="00E0325C" w:rsidRDefault="00AF374A" w:rsidP="00FF7AFC">
            <w:pPr>
              <w:ind w:left="1176"/>
              <w:jc w:val="right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..2013</w:t>
            </w:r>
          </w:p>
        </w:tc>
      </w:tr>
      <w:tr w:rsidR="00AF374A" w:rsidRPr="006F2582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5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Education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2007</w:t>
            </w:r>
            <w:r w:rsidRPr="00E0325C">
              <w:rPr>
                <w:rFonts w:eastAsia="Calibri"/>
                <w:lang w:val="en-US" w:eastAsia="en-US"/>
              </w:rPr>
              <w:t>-</w:t>
            </w:r>
            <w:r w:rsidRPr="00E0325C">
              <w:rPr>
                <w:rFonts w:eastAsia="Calibri"/>
                <w:b/>
                <w:lang w:val="en-US" w:eastAsia="en-US"/>
              </w:rPr>
              <w:t xml:space="preserve">2012 </w:t>
            </w:r>
            <w:r w:rsidRPr="00E0325C">
              <w:rPr>
                <w:rFonts w:eastAsia="Calibri"/>
                <w:lang w:val="en-US" w:eastAsia="en-US"/>
              </w:rPr>
              <w:t>–</w:t>
            </w:r>
            <w:r w:rsidRPr="00E0325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 w:eastAsia="en-US"/>
              </w:rPr>
              <w:t>Institute of Aviation, Land Vehicles &amp; Energetics,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(Kazan National Research Technical University named after 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A.N.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)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Major – Engineer (aircraft designer)</w:t>
            </w:r>
          </w:p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2009</w:t>
            </w:r>
            <w:r w:rsidRPr="00E0325C">
              <w:rPr>
                <w:rFonts w:eastAsia="Calibri"/>
                <w:lang w:val="en-US" w:eastAsia="en-US"/>
              </w:rPr>
              <w:t>-</w:t>
            </w:r>
            <w:r w:rsidRPr="00E0325C">
              <w:rPr>
                <w:rFonts w:eastAsia="Calibri"/>
                <w:b/>
                <w:lang w:val="en-US" w:eastAsia="en-US"/>
              </w:rPr>
              <w:t xml:space="preserve">present </w:t>
            </w:r>
            <w:r w:rsidRPr="00E0325C">
              <w:rPr>
                <w:rFonts w:eastAsia="Calibri"/>
                <w:lang w:val="en-US" w:eastAsia="en-US"/>
              </w:rPr>
              <w:t>–</w:t>
            </w:r>
            <w:r w:rsidRPr="00E0325C">
              <w:rPr>
                <w:rFonts w:eastAsia="Calibri"/>
                <w:b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 w:eastAsia="en-US"/>
              </w:rPr>
              <w:t xml:space="preserve">International Center (Kazan National Research Technical University named after A.N.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)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Minor - Translator in professional communications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77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Professional 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Experience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2012-present - JSC “Kazan Helicopter Plant”</w:t>
            </w:r>
          </w:p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Technical translator: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proofErr w:type="spellStart"/>
            <w:r w:rsidRPr="00E0325C">
              <w:rPr>
                <w:rFonts w:eastAsia="Calibri"/>
                <w:lang w:eastAsia="en-US"/>
              </w:rPr>
              <w:t>translation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of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technical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literature</w:t>
            </w:r>
            <w:proofErr w:type="spellEnd"/>
            <w:r w:rsidRPr="00E0325C">
              <w:rPr>
                <w:rFonts w:eastAsia="Calibri"/>
                <w:lang w:eastAsia="en-US"/>
              </w:rPr>
              <w:t>,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proofErr w:type="spellStart"/>
            <w:r w:rsidRPr="00E0325C">
              <w:rPr>
                <w:rFonts w:eastAsia="Calibri"/>
                <w:lang w:eastAsia="en-US"/>
              </w:rPr>
              <w:t>business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eastAsia="en-US"/>
              </w:rPr>
              <w:t>correspondence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FF7AFC">
            <w:pPr>
              <w:ind w:left="720"/>
              <w:rPr>
                <w:rFonts w:eastAsia="Calibri"/>
                <w:lang w:eastAsia="en-US"/>
              </w:rPr>
            </w:pPr>
          </w:p>
        </w:tc>
      </w:tr>
      <w:tr w:rsidR="00AF374A" w:rsidRPr="006F2582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International 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Experience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b/>
                <w:lang w:val="en-US"/>
              </w:rPr>
            </w:pPr>
          </w:p>
          <w:p w:rsidR="00AF374A" w:rsidRPr="00E0325C" w:rsidRDefault="00AF374A" w:rsidP="00FF7AFC">
            <w:pPr>
              <w:rPr>
                <w:b/>
                <w:lang w:val="en-US"/>
              </w:rPr>
            </w:pPr>
            <w:r w:rsidRPr="00E0325C">
              <w:rPr>
                <w:b/>
                <w:lang w:val="en-US"/>
              </w:rPr>
              <w:t xml:space="preserve">2010 – </w:t>
            </w:r>
            <w:r w:rsidRPr="00E0325C">
              <w:rPr>
                <w:lang w:val="en-US"/>
              </w:rPr>
              <w:t>Educational tourism, Egypt</w:t>
            </w:r>
          </w:p>
          <w:p w:rsidR="00AF374A" w:rsidRPr="00E0325C" w:rsidRDefault="00AF374A" w:rsidP="00FF7AFC">
            <w:pPr>
              <w:rPr>
                <w:b/>
                <w:lang w:val="en-US"/>
              </w:rPr>
            </w:pPr>
            <w:r w:rsidRPr="00E0325C">
              <w:rPr>
                <w:b/>
                <w:lang w:val="en-US"/>
              </w:rPr>
              <w:t>2011 –</w:t>
            </w:r>
            <w:r w:rsidRPr="00E0325C">
              <w:rPr>
                <w:lang w:val="en-US"/>
              </w:rPr>
              <w:t>Work and Travel USA program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Scientific Projects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b/>
                <w:lang w:val="en-US"/>
              </w:rPr>
            </w:pPr>
          </w:p>
          <w:p w:rsidR="00AF374A" w:rsidRPr="00E0325C" w:rsidRDefault="00AF374A" w:rsidP="00FF7AFC">
            <w:pPr>
              <w:rPr>
                <w:b/>
                <w:lang w:val="en-US"/>
              </w:rPr>
            </w:pPr>
            <w:r w:rsidRPr="00E0325C">
              <w:rPr>
                <w:b/>
                <w:lang w:val="en-US"/>
              </w:rPr>
              <w:t xml:space="preserve">Avionics  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93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Additional skills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suppressAutoHyphens/>
              <w:ind w:left="360"/>
              <w:contextualSpacing/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Windows XP/7 user MS Office 2000/2003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Programs: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SolidWorks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, ADEM,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Compas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Fluent English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Driver’s license (B degree)</w:t>
            </w:r>
          </w:p>
          <w:p w:rsidR="00AF374A" w:rsidRPr="00E0325C" w:rsidRDefault="00AF374A" w:rsidP="00FF7AF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Interests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ind w:left="360"/>
              <w:rPr>
                <w:rFonts w:eastAsia="Calibri"/>
                <w:lang w:eastAsia="en-US"/>
              </w:rPr>
            </w:pP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Hobbies: reading, traveling</w:t>
            </w: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Sports: snowboard, fitness.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References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jc w:val="center"/>
              <w:rPr>
                <w:rFonts w:eastAsia="Calibri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Available upon request</w:t>
            </w:r>
          </w:p>
        </w:tc>
      </w:tr>
    </w:tbl>
    <w:p w:rsidR="00AF374A" w:rsidRPr="00E0325C" w:rsidRDefault="00AF374A" w:rsidP="00AF374A">
      <w:pPr>
        <w:rPr>
          <w:lang w:val="en-US"/>
        </w:rPr>
      </w:pPr>
    </w:p>
    <w:p w:rsidR="00AF374A" w:rsidRPr="00E0325C" w:rsidRDefault="00AF374A" w:rsidP="00AF374A">
      <w:pPr>
        <w:rPr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5148"/>
        <w:gridCol w:w="2058"/>
      </w:tblGrid>
      <w:tr w:rsidR="00AF374A" w:rsidRPr="00E0325C" w:rsidTr="00FF7AFC">
        <w:trPr>
          <w:trHeight w:val="1549"/>
        </w:trPr>
        <w:tc>
          <w:tcPr>
            <w:tcW w:w="7965" w:type="dxa"/>
            <w:gridSpan w:val="2"/>
            <w:vMerge w:val="restart"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iCs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iCs/>
                <w:lang w:eastAsia="en-US"/>
              </w:rPr>
              <w:t>Иванов Иван Иванович</w:t>
            </w:r>
            <w:r w:rsidRPr="00E0325C">
              <w:rPr>
                <w:rFonts w:eastAsia="Calibri"/>
                <w:b/>
                <w:lang w:eastAsia="en-US"/>
              </w:rPr>
              <w:t xml:space="preserve"> 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0325C">
              <w:rPr>
                <w:rFonts w:eastAsia="Calibri"/>
                <w:b/>
                <w:lang w:eastAsia="en-US"/>
              </w:rPr>
              <w:t>г</w:t>
            </w:r>
            <w:proofErr w:type="gramStart"/>
            <w:r w:rsidRPr="00E0325C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E0325C">
              <w:rPr>
                <w:rFonts w:eastAsia="Calibri"/>
                <w:b/>
                <w:lang w:eastAsia="en-US"/>
              </w:rPr>
              <w:t>азань</w:t>
            </w:r>
            <w:proofErr w:type="spellEnd"/>
            <w:r w:rsidRPr="00E0325C">
              <w:rPr>
                <w:rFonts w:eastAsia="Calibri"/>
                <w:b/>
                <w:lang w:eastAsia="en-US"/>
              </w:rPr>
              <w:t>, ул. Меридианная, д.7, 420012,Россия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Тел</w:t>
            </w:r>
            <w:r w:rsidRPr="00E0325C">
              <w:rPr>
                <w:rFonts w:eastAsia="Calibri"/>
                <w:b/>
                <w:lang w:val="en-US" w:eastAsia="en-US"/>
              </w:rPr>
              <w:t>.+79535675577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E-mail: ivanovivan@gmail.ru</w:t>
            </w:r>
          </w:p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Дата рождения: 20.02.1990</w:t>
            </w:r>
          </w:p>
          <w:p w:rsidR="00AF374A" w:rsidRPr="00E0325C" w:rsidRDefault="00AF374A" w:rsidP="00FF7AFC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3" w:type="dxa"/>
            <w:tcBorders>
              <w:left w:val="nil"/>
              <w:bottom w:val="nil"/>
              <w:right w:val="single" w:sz="4" w:space="0" w:color="auto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9670" cy="1169670"/>
                  <wp:effectExtent l="0" t="0" r="0" b="0"/>
                  <wp:docPr id="1" name="Рисунок 1" descr="брэдпи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эдпи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74A" w:rsidRPr="00E0325C" w:rsidTr="00FF7AFC">
        <w:trPr>
          <w:trHeight w:val="431"/>
        </w:trPr>
        <w:tc>
          <w:tcPr>
            <w:tcW w:w="7965" w:type="dxa"/>
            <w:gridSpan w:val="2"/>
            <w:vMerge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</w:tcBorders>
          </w:tcPr>
          <w:p w:rsidR="00AF374A" w:rsidRPr="00E0325C" w:rsidRDefault="00AF374A" w:rsidP="00FF7AFC">
            <w:pPr>
              <w:ind w:left="1137"/>
              <w:jc w:val="right"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..2013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2007</w:t>
            </w:r>
            <w:r w:rsidRPr="00E0325C">
              <w:rPr>
                <w:rFonts w:eastAsia="Calibri"/>
                <w:lang w:eastAsia="en-US"/>
              </w:rPr>
              <w:t>-</w:t>
            </w:r>
            <w:r w:rsidRPr="00E0325C">
              <w:rPr>
                <w:rFonts w:eastAsia="Calibri"/>
                <w:b/>
                <w:lang w:eastAsia="en-US"/>
              </w:rPr>
              <w:t xml:space="preserve">2012 </w:t>
            </w:r>
            <w:r w:rsidRPr="00E0325C">
              <w:rPr>
                <w:rFonts w:eastAsia="Calibri"/>
                <w:lang w:eastAsia="en-US"/>
              </w:rPr>
              <w:t>–</w:t>
            </w:r>
            <w:r w:rsidRPr="00E0325C">
              <w:rPr>
                <w:rFonts w:eastAsia="Calibri"/>
                <w:b/>
                <w:lang w:eastAsia="en-US"/>
              </w:rPr>
              <w:t xml:space="preserve"> </w:t>
            </w:r>
            <w:r w:rsidRPr="00E0325C">
              <w:rPr>
                <w:rFonts w:eastAsia="Calibri"/>
                <w:lang w:eastAsia="en-US"/>
              </w:rPr>
              <w:t xml:space="preserve">Казанский Государственный Технический Университет имени А. Н. Туполева,  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Факультет авиации </w:t>
            </w:r>
            <w:proofErr w:type="spellStart"/>
            <w:r w:rsidRPr="00E0325C">
              <w:rPr>
                <w:rFonts w:eastAsia="Calibri"/>
                <w:lang w:eastAsia="en-US"/>
              </w:rPr>
              <w:t>наземновоздушного</w:t>
            </w:r>
            <w:proofErr w:type="spellEnd"/>
            <w:r w:rsidRPr="00E0325C">
              <w:rPr>
                <w:rFonts w:eastAsia="Calibri"/>
                <w:lang w:eastAsia="en-US"/>
              </w:rPr>
              <w:t xml:space="preserve"> транспорта и энергетики,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Специальность – Инженер (самолетостроение)</w:t>
            </w:r>
          </w:p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2009</w:t>
            </w:r>
            <w:r w:rsidRPr="00E0325C">
              <w:rPr>
                <w:rFonts w:eastAsia="Calibri"/>
                <w:lang w:eastAsia="en-US"/>
              </w:rPr>
              <w:t>-</w:t>
            </w:r>
            <w:r w:rsidRPr="00E0325C">
              <w:rPr>
                <w:rFonts w:eastAsia="Calibri"/>
                <w:b/>
                <w:lang w:eastAsia="en-US"/>
              </w:rPr>
              <w:t xml:space="preserve">настоящее время </w:t>
            </w:r>
            <w:r w:rsidRPr="00E0325C">
              <w:rPr>
                <w:rFonts w:eastAsia="Calibri"/>
                <w:lang w:eastAsia="en-US"/>
              </w:rPr>
              <w:t>–</w:t>
            </w:r>
            <w:r w:rsidRPr="00E0325C">
              <w:rPr>
                <w:rFonts w:eastAsia="Calibri"/>
                <w:b/>
                <w:lang w:eastAsia="en-US"/>
              </w:rPr>
              <w:t xml:space="preserve"> </w:t>
            </w:r>
            <w:r w:rsidRPr="00E0325C">
              <w:rPr>
                <w:rFonts w:eastAsia="Calibri"/>
                <w:lang w:eastAsia="en-US"/>
              </w:rPr>
              <w:t>Казанский государственный технический университет им. А.Н. Туполева, Международный центр доп. квалификации – Переводчик в сфере профессиональной коммуникации</w:t>
            </w:r>
          </w:p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22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Опыт работы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2012-настоящее время - ОАО «Казанский вертолетный завод»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Технический переводчик: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перевод технической литературы,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деловая переписка</w:t>
            </w:r>
          </w:p>
          <w:p w:rsidR="00AF374A" w:rsidRPr="00E0325C" w:rsidRDefault="00AF374A" w:rsidP="00FF7AFC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</w:tr>
      <w:tr w:rsidR="00AF374A" w:rsidRPr="006F2582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Международный опыт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b/>
              </w:rPr>
            </w:pPr>
          </w:p>
          <w:p w:rsidR="00AF374A" w:rsidRPr="00E0325C" w:rsidRDefault="00AF374A" w:rsidP="00FF7AFC">
            <w:pPr>
              <w:rPr>
                <w:b/>
              </w:rPr>
            </w:pPr>
            <w:r w:rsidRPr="00E0325C">
              <w:rPr>
                <w:b/>
              </w:rPr>
              <w:t xml:space="preserve">2010 – </w:t>
            </w:r>
            <w:r w:rsidRPr="00E0325C">
              <w:t>ознакомительная поездка в Египет,</w:t>
            </w:r>
          </w:p>
          <w:p w:rsidR="00AF374A" w:rsidRPr="00E0325C" w:rsidRDefault="00AF374A" w:rsidP="00FF7AFC">
            <w:pPr>
              <w:rPr>
                <w:b/>
                <w:lang w:val="en-US"/>
              </w:rPr>
            </w:pPr>
            <w:r w:rsidRPr="00E0325C">
              <w:rPr>
                <w:b/>
                <w:lang w:val="en-US"/>
              </w:rPr>
              <w:t>2011 –</w:t>
            </w:r>
            <w:r w:rsidRPr="00E0325C">
              <w:t>программа</w:t>
            </w:r>
            <w:r w:rsidRPr="00E0325C">
              <w:rPr>
                <w:lang w:val="en-US"/>
              </w:rPr>
              <w:t xml:space="preserve"> Work and Travel USA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Сферы научных интересов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lang w:val="en-US" w:eastAsia="en-US"/>
              </w:rPr>
            </w:pP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Авионика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Дополнительные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eastAsia="en-US"/>
              </w:rPr>
              <w:t>Пользователь</w:t>
            </w:r>
            <w:r w:rsidRPr="00E0325C">
              <w:rPr>
                <w:rFonts w:eastAsia="Calibri"/>
                <w:lang w:val="en-US" w:eastAsia="en-US"/>
              </w:rPr>
              <w:t xml:space="preserve"> MS Office 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Программы: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SolidWorks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, ADEM,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Compas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Английский язык – свободно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Водительское удостоверение (категория В)</w:t>
            </w:r>
          </w:p>
          <w:p w:rsidR="00AF374A" w:rsidRPr="00E0325C" w:rsidRDefault="00AF374A" w:rsidP="00FF7AF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Интересы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Хобби: чтение, путешествия</w:t>
            </w: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Занятия спортом: фитнес, </w:t>
            </w:r>
            <w:proofErr w:type="spellStart"/>
            <w:r w:rsidRPr="00E0325C">
              <w:rPr>
                <w:rFonts w:eastAsia="Calibri"/>
                <w:lang w:eastAsia="en-US"/>
              </w:rPr>
              <w:t>снуборд</w:t>
            </w:r>
            <w:proofErr w:type="spellEnd"/>
            <w:r w:rsidRPr="00E0325C">
              <w:rPr>
                <w:rFonts w:eastAsia="Calibri"/>
                <w:lang w:eastAsia="en-US"/>
              </w:rPr>
              <w:t>.</w:t>
            </w:r>
          </w:p>
        </w:tc>
      </w:tr>
      <w:tr w:rsidR="00AF374A" w:rsidRPr="00E0325C" w:rsidTr="00FF7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718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7200" w:type="dxa"/>
            <w:gridSpan w:val="2"/>
          </w:tcPr>
          <w:p w:rsidR="00AF374A" w:rsidRPr="00E0325C" w:rsidRDefault="00AF374A" w:rsidP="00FF7AFC">
            <w:pPr>
              <w:jc w:val="center"/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Предоставлю по необходимости</w:t>
            </w:r>
          </w:p>
        </w:tc>
      </w:tr>
    </w:tbl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lastRenderedPageBreak/>
        <w:t>Образец оформления списка изученной литературы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center"/>
        <w:rPr>
          <w:b/>
          <w:iCs/>
          <w:sz w:val="28"/>
          <w:szCs w:val="28"/>
        </w:rPr>
      </w:pPr>
      <w:r w:rsidRPr="00E0325C">
        <w:rPr>
          <w:b/>
          <w:iCs/>
          <w:sz w:val="28"/>
          <w:szCs w:val="28"/>
        </w:rPr>
        <w:t>Список литературы</w:t>
      </w:r>
    </w:p>
    <w:p w:rsidR="00AF374A" w:rsidRPr="00E0325C" w:rsidRDefault="00AF374A" w:rsidP="00AF374A">
      <w:pPr>
        <w:widowControl w:val="0"/>
        <w:ind w:left="540" w:right="552" w:hanging="54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440"/>
        <w:gridCol w:w="1260"/>
      </w:tblGrid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  <w:r w:rsidRPr="00E0325C">
              <w:rPr>
                <w:iCs/>
              </w:rPr>
              <w:t xml:space="preserve">№ </w:t>
            </w:r>
            <w:proofErr w:type="gramStart"/>
            <w:r w:rsidRPr="00E0325C">
              <w:rPr>
                <w:iCs/>
              </w:rPr>
              <w:t>п</w:t>
            </w:r>
            <w:proofErr w:type="gramEnd"/>
            <w:r w:rsidRPr="00E0325C">
              <w:rPr>
                <w:iCs/>
              </w:rPr>
              <w:t>/п</w:t>
            </w:r>
          </w:p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ind w:right="552"/>
              <w:jc w:val="center"/>
              <w:rPr>
                <w:iCs/>
              </w:rPr>
            </w:pPr>
            <w:r w:rsidRPr="00E0325C">
              <w:rPr>
                <w:iCs/>
              </w:rPr>
              <w:t>Литература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46"/>
              <w:jc w:val="center"/>
              <w:rPr>
                <w:iCs/>
              </w:rPr>
            </w:pPr>
            <w:r w:rsidRPr="00E0325C">
              <w:rPr>
                <w:iCs/>
              </w:rPr>
              <w:t>Количество</w:t>
            </w:r>
          </w:p>
          <w:p w:rsidR="00AF374A" w:rsidRPr="00E0325C" w:rsidRDefault="00AF374A" w:rsidP="00FF7AFC">
            <w:pPr>
              <w:widowControl w:val="0"/>
              <w:jc w:val="center"/>
              <w:rPr>
                <w:iCs/>
              </w:rPr>
            </w:pPr>
            <w:r w:rsidRPr="00E0325C">
              <w:rPr>
                <w:iCs/>
              </w:rPr>
              <w:t>печатных</w:t>
            </w:r>
          </w:p>
          <w:p w:rsidR="00AF374A" w:rsidRPr="00E0325C" w:rsidRDefault="00AF374A" w:rsidP="00FF7AFC">
            <w:pPr>
              <w:widowControl w:val="0"/>
              <w:jc w:val="center"/>
              <w:rPr>
                <w:iCs/>
              </w:rPr>
            </w:pPr>
            <w:r w:rsidRPr="00E0325C">
              <w:rPr>
                <w:iCs/>
              </w:rPr>
              <w:t>знаков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center"/>
              <w:rPr>
                <w:iCs/>
              </w:rPr>
            </w:pPr>
            <w:r w:rsidRPr="00E0325C">
              <w:rPr>
                <w:iCs/>
              </w:rPr>
              <w:t>Дата и подпись</w:t>
            </w: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  <w:r w:rsidRPr="00E0325C">
              <w:rPr>
                <w:iCs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lang w:val="en-US"/>
              </w:rPr>
            </w:pPr>
            <w:r w:rsidRPr="00E0325C">
              <w:rPr>
                <w:lang w:val="en-US"/>
              </w:rPr>
              <w:t xml:space="preserve">John Rogers “The importance of induced aberrations in the correction of secondary color”, </w:t>
            </w:r>
            <w:proofErr w:type="spellStart"/>
            <w:r w:rsidRPr="00E0325C">
              <w:rPr>
                <w:lang w:val="en-US"/>
              </w:rPr>
              <w:t>Thoss</w:t>
            </w:r>
            <w:proofErr w:type="spellEnd"/>
            <w:r w:rsidRPr="00E0325C">
              <w:rPr>
                <w:lang w:val="en-US"/>
              </w:rPr>
              <w:t xml:space="preserve"> Media &amp; De </w:t>
            </w:r>
            <w:proofErr w:type="spellStart"/>
            <w:r w:rsidRPr="00E0325C">
              <w:rPr>
                <w:lang w:val="en-US"/>
              </w:rPr>
              <w:t>Gruyter</w:t>
            </w:r>
            <w:proofErr w:type="spellEnd"/>
            <w:r w:rsidRPr="00E0325C">
              <w:rPr>
                <w:lang w:val="en-US"/>
              </w:rPr>
              <w:t>/</w:t>
            </w:r>
          </w:p>
          <w:p w:rsidR="00AF374A" w:rsidRPr="00E0325C" w:rsidRDefault="00AF374A" w:rsidP="00FF7AFC">
            <w:pPr>
              <w:rPr>
                <w:lang w:val="en-US"/>
              </w:rPr>
            </w:pPr>
            <w:r w:rsidRPr="00E0325C">
              <w:rPr>
                <w:lang w:val="en-US"/>
              </w:rPr>
              <w:t>Advanced Optical Technology. 2013; 41-51</w:t>
            </w:r>
          </w:p>
          <w:p w:rsidR="00AF374A" w:rsidRPr="00E0325C" w:rsidRDefault="00AF374A" w:rsidP="00FF7AFC">
            <w:pPr>
              <w:widowControl w:val="0"/>
              <w:ind w:right="72"/>
              <w:jc w:val="both"/>
              <w:rPr>
                <w:iCs/>
                <w:lang w:val="en-US"/>
              </w:rPr>
            </w:pPr>
            <w:r w:rsidRPr="00E0325C">
              <w:rPr>
                <w:lang w:val="en-US"/>
              </w:rPr>
              <w:t>www.degruyter.com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30000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07.10.15</w:t>
            </w: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tabs>
                <w:tab w:val="center" w:pos="4677"/>
                <w:tab w:val="left" w:pos="6390"/>
              </w:tabs>
              <w:rPr>
                <w:i/>
                <w:lang w:val="en-US"/>
              </w:rPr>
            </w:pPr>
            <w:proofErr w:type="spellStart"/>
            <w:r w:rsidRPr="00E0325C">
              <w:rPr>
                <w:lang w:val="en-US"/>
              </w:rPr>
              <w:t>Adedayo</w:t>
            </w:r>
            <w:proofErr w:type="spellEnd"/>
            <w:r w:rsidRPr="00E0325C">
              <w:rPr>
                <w:lang w:val="en-US"/>
              </w:rPr>
              <w:t xml:space="preserve"> M. </w:t>
            </w:r>
            <w:proofErr w:type="spellStart"/>
            <w:r w:rsidRPr="00E0325C">
              <w:rPr>
                <w:lang w:val="en-US"/>
              </w:rPr>
              <w:t>Balogun</w:t>
            </w:r>
            <w:proofErr w:type="spellEnd"/>
            <w:r w:rsidRPr="00E0325C">
              <w:rPr>
                <w:lang w:val="en-US"/>
              </w:rPr>
              <w:t xml:space="preserve">, Shao Ying Zhu “Privacy Impacts of Data Encryption on the Efficiency of Digital Forensics Technology”, </w:t>
            </w:r>
            <w:r w:rsidRPr="00E0325C">
              <w:rPr>
                <w:i/>
                <w:lang w:val="en-US"/>
              </w:rPr>
              <w:t xml:space="preserve">International Journal of Advanced Computer Science and Applications, </w:t>
            </w:r>
            <w:r w:rsidRPr="00E0325C">
              <w:rPr>
                <w:lang w:val="en-US"/>
              </w:rPr>
              <w:t>2013, 5, 36-39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  <w:r w:rsidRPr="00E0325C">
              <w:rPr>
                <w:lang w:val="en-US"/>
              </w:rPr>
              <w:t>(http://thesai.org/Publications/IJACSA)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</w:rPr>
            </w:pPr>
            <w:r w:rsidRPr="00E0325C">
              <w:rPr>
                <w:iCs/>
              </w:rPr>
              <w:t>20</w:t>
            </w:r>
            <w:r w:rsidRPr="00E0325C">
              <w:rPr>
                <w:iCs/>
                <w:lang w:val="en-US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20.10.15</w:t>
            </w: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autoSpaceDE w:val="0"/>
              <w:autoSpaceDN w:val="0"/>
              <w:adjustRightInd w:val="0"/>
              <w:rPr>
                <w:bCs/>
                <w:iCs/>
                <w:lang w:val="en-US" w:eastAsia="en-US"/>
              </w:rPr>
            </w:pPr>
            <w:proofErr w:type="spellStart"/>
            <w:r w:rsidRPr="00E0325C">
              <w:rPr>
                <w:bCs/>
                <w:color w:val="000000"/>
                <w:lang w:val="en-US" w:eastAsia="en-US"/>
              </w:rPr>
              <w:t>Prakash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Chandra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Srivastava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Anupam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Agrawal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Kamta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Nath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Mishra1, P. K.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Ojha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R.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Garg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>.</w:t>
            </w:r>
            <w:r w:rsidRPr="00E0325C">
              <w:rPr>
                <w:color w:val="000000"/>
                <w:lang w:val="en-US" w:eastAsia="en-US"/>
              </w:rPr>
              <w:t xml:space="preserve"> “Fingerprints, Iris and DNA Features based Multimodal Systems: a Review”, </w:t>
            </w:r>
            <w:r w:rsidRPr="00E0325C">
              <w:rPr>
                <w:bCs/>
                <w:iCs/>
                <w:lang w:val="en-US" w:eastAsia="en-US"/>
              </w:rPr>
              <w:t>Information Technology and Computer Science, 2013, 02, 88-111.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  <w:r w:rsidRPr="00E0325C">
              <w:rPr>
                <w:lang w:val="en-US"/>
              </w:rPr>
              <w:t xml:space="preserve">Published Online January 2013 in </w:t>
            </w:r>
            <w:hyperlink r:id="rId9" w:history="1">
              <w:r w:rsidRPr="00E0325C">
                <w:rPr>
                  <w:bCs/>
                  <w:iCs/>
                  <w:color w:val="0000FF"/>
                  <w:u w:val="single"/>
                  <w:lang w:val="en-US"/>
                </w:rPr>
                <w:t>http://www.mecs-press.org/</w:t>
              </w:r>
            </w:hyperlink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08"/>
              <w:jc w:val="both"/>
              <w:rPr>
                <w:iCs/>
              </w:rPr>
            </w:pPr>
            <w:r w:rsidRPr="00E0325C">
              <w:rPr>
                <w:iCs/>
              </w:rPr>
              <w:t>50000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0</w:t>
            </w:r>
            <w:r w:rsidRPr="00E0325C">
              <w:rPr>
                <w:iCs/>
              </w:rPr>
              <w:t>8</w:t>
            </w:r>
            <w:r w:rsidRPr="00E0325C">
              <w:rPr>
                <w:iCs/>
                <w:lang w:val="en-US"/>
              </w:rPr>
              <w:t>.1</w:t>
            </w:r>
            <w:r w:rsidRPr="00E0325C">
              <w:rPr>
                <w:iCs/>
              </w:rPr>
              <w:t>1</w:t>
            </w:r>
            <w:r w:rsidRPr="00E0325C">
              <w:rPr>
                <w:iCs/>
                <w:lang w:val="en-US"/>
              </w:rPr>
              <w:t>.15</w:t>
            </w: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rPr>
          <w:trHeight w:val="981"/>
        </w:trPr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iCs/>
                <w:lang w:val="en-US"/>
              </w:rPr>
            </w:pPr>
            <w:r w:rsidRPr="00E0325C">
              <w:rPr>
                <w:rFonts w:eastAsia="Calibri"/>
                <w:lang w:val="en-US"/>
              </w:rPr>
              <w:t xml:space="preserve">P. </w:t>
            </w:r>
            <w:proofErr w:type="spellStart"/>
            <w:r w:rsidRPr="00E0325C">
              <w:rPr>
                <w:rFonts w:eastAsia="Calibri"/>
                <w:lang w:val="en-US"/>
              </w:rPr>
              <w:t>Bieber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F. </w:t>
            </w:r>
            <w:proofErr w:type="spellStart"/>
            <w:r w:rsidRPr="00E0325C">
              <w:rPr>
                <w:rFonts w:eastAsia="Calibri"/>
                <w:lang w:val="en-US"/>
              </w:rPr>
              <w:t>Boniol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M. </w:t>
            </w:r>
            <w:proofErr w:type="spellStart"/>
            <w:r w:rsidRPr="00E0325C">
              <w:rPr>
                <w:rFonts w:eastAsia="Calibri"/>
                <w:lang w:val="en-US"/>
              </w:rPr>
              <w:t>Boyer,E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. </w:t>
            </w:r>
            <w:proofErr w:type="spellStart"/>
            <w:r w:rsidRPr="00E0325C">
              <w:rPr>
                <w:rFonts w:eastAsia="Calibri"/>
                <w:lang w:val="en-US"/>
              </w:rPr>
              <w:t>Noulard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C. </w:t>
            </w:r>
            <w:proofErr w:type="spellStart"/>
            <w:r w:rsidRPr="00E0325C">
              <w:rPr>
                <w:rFonts w:eastAsia="Calibri"/>
                <w:lang w:val="en-US"/>
              </w:rPr>
              <w:t>Pagetti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 “New Challenges for Future Avionic Architecture”,</w:t>
            </w:r>
            <w:r w:rsidRPr="00E0325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Onera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/>
              </w:rPr>
              <w:t xml:space="preserve">Journal </w:t>
            </w:r>
            <w:proofErr w:type="spellStart"/>
            <w:r w:rsidRPr="00E0325C">
              <w:rPr>
                <w:rFonts w:eastAsia="Calibri"/>
                <w:lang w:val="en-US"/>
              </w:rPr>
              <w:t>AerospaceLab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</w:t>
            </w:r>
            <w:hyperlink r:id="rId10" w:history="1">
              <w:r w:rsidRPr="00E0325C">
                <w:rPr>
                  <w:rFonts w:eastAsia="Calibri"/>
                  <w:color w:val="0000FF"/>
                  <w:u w:val="single"/>
                  <w:lang w:val="en-US" w:eastAsia="en-US"/>
                </w:rPr>
                <w:t>http://www.aerospacelab-journal.org/</w:t>
              </w:r>
            </w:hyperlink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  <w:r w:rsidRPr="00E0325C">
              <w:rPr>
                <w:iCs/>
              </w:rPr>
              <w:t>50000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  <w:r w:rsidRPr="00E0325C">
              <w:rPr>
                <w:iCs/>
              </w:rPr>
              <w:t>1</w:t>
            </w:r>
            <w:r w:rsidRPr="00E0325C">
              <w:rPr>
                <w:iCs/>
                <w:lang w:val="en-US"/>
              </w:rPr>
              <w:t>0.1</w:t>
            </w:r>
            <w:r w:rsidRPr="00E0325C">
              <w:rPr>
                <w:iCs/>
              </w:rPr>
              <w:t>1</w:t>
            </w:r>
            <w:r w:rsidRPr="00E0325C">
              <w:rPr>
                <w:iCs/>
                <w:lang w:val="en-US"/>
              </w:rPr>
              <w:t>.15</w:t>
            </w: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lang w:val="en-US"/>
              </w:rPr>
            </w:pPr>
            <w:proofErr w:type="spellStart"/>
            <w:r w:rsidRPr="00E0325C">
              <w:rPr>
                <w:lang w:val="en-US"/>
              </w:rPr>
              <w:t>Ashiq</w:t>
            </w:r>
            <w:proofErr w:type="spellEnd"/>
            <w:r w:rsidRPr="00E0325C">
              <w:rPr>
                <w:lang w:val="en-US"/>
              </w:rPr>
              <w:t xml:space="preserve"> Khan, Alf </w:t>
            </w:r>
            <w:proofErr w:type="spellStart"/>
            <w:r w:rsidRPr="00E0325C">
              <w:rPr>
                <w:lang w:val="en-US"/>
              </w:rPr>
              <w:t>Zugenmaier</w:t>
            </w:r>
            <w:proofErr w:type="spellEnd"/>
            <w:r w:rsidRPr="00E0325C">
              <w:rPr>
                <w:lang w:val="en-US"/>
              </w:rPr>
              <w:t xml:space="preserve">, Dan </w:t>
            </w:r>
            <w:proofErr w:type="spellStart"/>
            <w:r w:rsidRPr="00E0325C">
              <w:rPr>
                <w:lang w:val="en-US"/>
              </w:rPr>
              <w:t>Jurca</w:t>
            </w:r>
            <w:proofErr w:type="spellEnd"/>
            <w:r w:rsidRPr="00E0325C">
              <w:rPr>
                <w:lang w:val="en-US"/>
              </w:rPr>
              <w:t xml:space="preserve">, Wolfgang </w:t>
            </w:r>
            <w:proofErr w:type="spellStart"/>
            <w:r w:rsidRPr="00E0325C">
              <w:rPr>
                <w:lang w:val="en-US"/>
              </w:rPr>
              <w:t>Kellerer</w:t>
            </w:r>
            <w:proofErr w:type="spellEnd"/>
            <w:r w:rsidRPr="00E0325C">
              <w:rPr>
                <w:lang w:val="en-US"/>
              </w:rPr>
              <w:t xml:space="preserve"> “Network Virtualization: A Hypervisor for the Internet?”, IEEE Communications Magazine, January 2012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100000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17.11.15</w:t>
            </w: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tabs>
                <w:tab w:val="left" w:pos="9355"/>
              </w:tabs>
              <w:ind w:firstLine="360"/>
              <w:rPr>
                <w:iCs/>
                <w:lang w:val="en-US"/>
              </w:rPr>
            </w:pPr>
            <w:r w:rsidRPr="00E0325C">
              <w:rPr>
                <w:lang w:val="en-US"/>
              </w:rPr>
              <w:t xml:space="preserve">Liu, Yu </w:t>
            </w:r>
            <w:proofErr w:type="spellStart"/>
            <w:r w:rsidRPr="00E0325C">
              <w:rPr>
                <w:lang w:val="en-US"/>
              </w:rPr>
              <w:t>Zheng</w:t>
            </w:r>
            <w:proofErr w:type="spellEnd"/>
            <w:r w:rsidRPr="00E0325C">
              <w:rPr>
                <w:lang w:val="en-US"/>
              </w:rPr>
              <w:t xml:space="preserve">, </w:t>
            </w:r>
            <w:proofErr w:type="spellStart"/>
            <w:r w:rsidRPr="00E0325C">
              <w:rPr>
                <w:lang w:val="en-US"/>
              </w:rPr>
              <w:t>Guifu</w:t>
            </w:r>
            <w:proofErr w:type="spellEnd"/>
            <w:r w:rsidRPr="00E0325C">
              <w:rPr>
                <w:lang w:val="en-US"/>
              </w:rPr>
              <w:t xml:space="preserve"> Ding “Numerical analysis in field emission characteristics of carbon nanotube field emitters and arrays”, Journal of </w:t>
            </w:r>
            <w:proofErr w:type="spellStart"/>
            <w:r w:rsidRPr="00E0325C">
              <w:rPr>
                <w:lang w:val="en-US"/>
              </w:rPr>
              <w:t>Nanoengineering</w:t>
            </w:r>
            <w:proofErr w:type="spellEnd"/>
            <w:r w:rsidRPr="00E0325C">
              <w:rPr>
                <w:lang w:val="en-US"/>
              </w:rPr>
              <w:t xml:space="preserve"> and </w:t>
            </w:r>
            <w:proofErr w:type="spellStart"/>
            <w:r w:rsidRPr="00E0325C">
              <w:rPr>
                <w:lang w:val="en-US"/>
              </w:rPr>
              <w:t>Nanosystems</w:t>
            </w:r>
            <w:proofErr w:type="spellEnd"/>
            <w:r w:rsidRPr="00E0325C">
              <w:rPr>
                <w:lang w:val="en-US"/>
              </w:rPr>
              <w:t xml:space="preserve"> 227(1)39-45 pin.sagepub.com</w:t>
            </w: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7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100000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</w:p>
          <w:p w:rsidR="00AF374A" w:rsidRPr="00E0325C" w:rsidRDefault="00AF374A" w:rsidP="00FF7AFC">
            <w:pPr>
              <w:widowControl w:val="0"/>
              <w:ind w:right="-60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14.12.15</w:t>
            </w:r>
          </w:p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</w:rPr>
              <w:t>Всего</w:t>
            </w:r>
            <w:r w:rsidRPr="00E0325C">
              <w:rPr>
                <w:iCs/>
                <w:lang w:val="en-US"/>
              </w:rPr>
              <w:t xml:space="preserve">: 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tabs>
                <w:tab w:val="left" w:pos="1224"/>
              </w:tabs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350000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</w:tr>
    </w:tbl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Default="00AF374A" w:rsidP="00AF374A">
      <w:pPr>
        <w:ind w:right="552" w:firstLine="360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ind w:right="552" w:firstLine="360"/>
        <w:jc w:val="both"/>
        <w:rPr>
          <w:b/>
          <w:i/>
          <w:color w:val="808080"/>
        </w:rPr>
      </w:pPr>
      <w:r w:rsidRPr="00E0325C">
        <w:rPr>
          <w:i/>
          <w:iCs/>
          <w:color w:val="808080"/>
        </w:rPr>
        <w:lastRenderedPageBreak/>
        <w:t>Образец оформления титульного листа обзора литературы</w:t>
      </w:r>
    </w:p>
    <w:p w:rsidR="00AF374A" w:rsidRPr="00E0325C" w:rsidRDefault="00AF374A" w:rsidP="00AF374A">
      <w:pPr>
        <w:ind w:right="552" w:firstLine="360"/>
        <w:jc w:val="center"/>
      </w:pPr>
    </w:p>
    <w:p w:rsidR="006F2582" w:rsidRPr="006F2582" w:rsidRDefault="006F2582" w:rsidP="00AF374A">
      <w:pPr>
        <w:ind w:right="552" w:firstLine="36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Министерство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 </w:t>
      </w:r>
    </w:p>
    <w:p w:rsidR="00AF374A" w:rsidRPr="006F2582" w:rsidRDefault="00AF374A" w:rsidP="00AF374A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pacing w:before="100" w:beforeAutospacing="1" w:after="100" w:afterAutospacing="1"/>
        <w:ind w:right="552" w:firstLine="360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0325C">
        <w:rPr>
          <w:rFonts w:eastAsia="Calibri"/>
          <w:b/>
          <w:bCs/>
          <w:sz w:val="28"/>
          <w:szCs w:val="28"/>
        </w:rPr>
        <w:t>Обзор переведенной и прочитанной научной литературы по специальности</w:t>
      </w:r>
    </w:p>
    <w:p w:rsidR="00AF374A" w:rsidRPr="00E0325C" w:rsidRDefault="00AF374A" w:rsidP="00AF374A">
      <w:pPr>
        <w:spacing w:before="100" w:beforeAutospacing="1" w:after="100" w:afterAutospacing="1"/>
        <w:ind w:right="552" w:firstLine="360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0325C">
        <w:rPr>
          <w:rFonts w:eastAsia="Calibri"/>
          <w:b/>
          <w:bCs/>
          <w:sz w:val="28"/>
          <w:szCs w:val="28"/>
        </w:rPr>
        <w:t>«Проектирование и технология электронных средств»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Default="00AF374A" w:rsidP="00AF374A">
      <w:pPr>
        <w:widowControl w:val="0"/>
        <w:ind w:right="552" w:firstLine="5580"/>
        <w:jc w:val="both"/>
        <w:rPr>
          <w:iCs/>
          <w:lang w:val="en-US"/>
        </w:rPr>
      </w:pPr>
    </w:p>
    <w:p w:rsidR="006F2582" w:rsidRDefault="006F2582" w:rsidP="00AF374A">
      <w:pPr>
        <w:widowControl w:val="0"/>
        <w:ind w:right="552" w:firstLine="5580"/>
        <w:jc w:val="both"/>
        <w:rPr>
          <w:iCs/>
          <w:lang w:val="en-US"/>
        </w:rPr>
      </w:pPr>
    </w:p>
    <w:p w:rsidR="006F2582" w:rsidRDefault="006F2582" w:rsidP="00AF374A">
      <w:pPr>
        <w:widowControl w:val="0"/>
        <w:ind w:right="552" w:firstLine="5580"/>
        <w:jc w:val="both"/>
        <w:rPr>
          <w:iCs/>
          <w:lang w:val="en-US"/>
        </w:rPr>
      </w:pPr>
    </w:p>
    <w:p w:rsidR="006F2582" w:rsidRPr="006F2582" w:rsidRDefault="006F2582" w:rsidP="00AF374A">
      <w:pPr>
        <w:widowControl w:val="0"/>
        <w:ind w:right="552" w:firstLine="558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6F2582" w:rsidP="00AF374A">
      <w:pPr>
        <w:shd w:val="clear" w:color="auto" w:fill="FFFFFF"/>
        <w:spacing w:before="154"/>
        <w:ind w:right="552" w:firstLine="360"/>
        <w:jc w:val="center"/>
      </w:pPr>
      <w:r>
        <w:t>Казань 201</w:t>
      </w:r>
      <w:r>
        <w:rPr>
          <w:lang w:val="en-US"/>
        </w:rPr>
        <w:t>9</w:t>
      </w:r>
      <w:r w:rsidR="00AF374A" w:rsidRPr="00E0325C">
        <w:t xml:space="preserve"> г.</w:t>
      </w:r>
    </w:p>
    <w:p w:rsidR="00AF374A" w:rsidRPr="00E0325C" w:rsidRDefault="00AF374A" w:rsidP="00AF374A">
      <w:pPr>
        <w:ind w:right="552" w:firstLine="360"/>
        <w:jc w:val="right"/>
        <w:rPr>
          <w:i/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lastRenderedPageBreak/>
        <w:t>Образец оформления глоссария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Словарь терминов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Default="00AF374A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  <w:r w:rsidRPr="00E0325C">
        <w:t xml:space="preserve">Казань </w:t>
      </w:r>
      <w:r w:rsidR="006F2582">
        <w:t>201</w:t>
      </w:r>
      <w:r w:rsidR="006F2582">
        <w:rPr>
          <w:lang w:val="en-US"/>
        </w:rPr>
        <w:t>9</w:t>
      </w:r>
      <w:r w:rsidRPr="00E0325C">
        <w:t xml:space="preserve"> г.</w:t>
      </w: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2"/>
        <w:gridCol w:w="3544"/>
        <w:gridCol w:w="3512"/>
      </w:tblGrid>
      <w:tr w:rsidR="006F2582" w:rsidTr="006F2582">
        <w:tc>
          <w:tcPr>
            <w:tcW w:w="675" w:type="dxa"/>
          </w:tcPr>
          <w:p w:rsidR="006F2582" w:rsidRPr="006F2582" w:rsidRDefault="006F2582" w:rsidP="00AF374A">
            <w:pPr>
              <w:spacing w:before="154"/>
              <w:ind w:right="552"/>
              <w:jc w:val="center"/>
            </w:pPr>
            <w:r>
              <w:rPr>
                <w:lang w:val="en-US"/>
              </w:rPr>
              <w:lastRenderedPageBreak/>
              <w:t xml:space="preserve">N </w:t>
            </w:r>
            <w:r>
              <w:t>п/п</w:t>
            </w:r>
          </w:p>
        </w:tc>
        <w:tc>
          <w:tcPr>
            <w:tcW w:w="3544" w:type="dxa"/>
          </w:tcPr>
          <w:p w:rsidR="006F2582" w:rsidRPr="006F2582" w:rsidRDefault="006F2582" w:rsidP="00AF374A">
            <w:pPr>
              <w:spacing w:before="154"/>
              <w:ind w:right="552"/>
              <w:jc w:val="center"/>
            </w:pPr>
            <w:r>
              <w:t xml:space="preserve">Термин </w:t>
            </w:r>
          </w:p>
        </w:tc>
        <w:tc>
          <w:tcPr>
            <w:tcW w:w="3512" w:type="dxa"/>
          </w:tcPr>
          <w:p w:rsidR="006F2582" w:rsidRPr="006F2582" w:rsidRDefault="006F2582" w:rsidP="00AF374A">
            <w:pPr>
              <w:spacing w:before="154"/>
              <w:ind w:right="552"/>
              <w:jc w:val="center"/>
            </w:pPr>
            <w:r>
              <w:t>Перевод</w:t>
            </w:r>
          </w:p>
        </w:tc>
      </w:tr>
      <w:tr w:rsidR="006F2582" w:rsidTr="006F2582">
        <w:tc>
          <w:tcPr>
            <w:tcW w:w="675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12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6F2582" w:rsidTr="006F2582">
        <w:tc>
          <w:tcPr>
            <w:tcW w:w="675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12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6F2582" w:rsidTr="006F2582">
        <w:tc>
          <w:tcPr>
            <w:tcW w:w="675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12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6F2582" w:rsidTr="006F2582">
        <w:tc>
          <w:tcPr>
            <w:tcW w:w="675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512" w:type="dxa"/>
          </w:tcPr>
          <w:p w:rsidR="006F2582" w:rsidRDefault="006F2582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</w:tbl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lastRenderedPageBreak/>
        <w:t>Образец оформления аутентичного текста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Аутентичный научно-технический текст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  <w:r>
        <w:t>Казань 201</w:t>
      </w:r>
      <w:r w:rsidR="006F2582">
        <w:t>9</w:t>
      </w:r>
      <w:r w:rsidRPr="00E0325C">
        <w:t xml:space="preserve"> г.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lastRenderedPageBreak/>
        <w:t>Образец оформления дополнительного аутентичного текста</w:t>
      </w: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AF374A" w:rsidRPr="00E0325C" w:rsidRDefault="006F2582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 xml:space="preserve"> </w:t>
      </w:r>
      <w:r w:rsidR="00AF374A"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Аутентичный научно-технический текст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(дополнительный материал)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 ИЯ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  <w:r>
        <w:t xml:space="preserve">Казань </w:t>
      </w:r>
      <w:r w:rsidR="006F2582">
        <w:t>2019</w:t>
      </w:r>
      <w:bookmarkStart w:id="0" w:name="_GoBack"/>
      <w:bookmarkEnd w:id="0"/>
      <w:r w:rsidRPr="00E0325C">
        <w:t xml:space="preserve"> г.</w:t>
      </w:r>
    </w:p>
    <w:p w:rsidR="00AF374A" w:rsidRPr="00B1060F" w:rsidRDefault="00AF374A" w:rsidP="00AF374A"/>
    <w:p w:rsidR="00AF374A" w:rsidRDefault="00AF374A" w:rsidP="00AF374A">
      <w:pPr>
        <w:tabs>
          <w:tab w:val="left" w:pos="851"/>
        </w:tabs>
        <w:ind w:firstLine="708"/>
        <w:jc w:val="both"/>
        <w:rPr>
          <w:spacing w:val="2"/>
        </w:rPr>
      </w:pPr>
    </w:p>
    <w:p w:rsidR="00AF374A" w:rsidRDefault="00AF374A" w:rsidP="00AF374A">
      <w:pPr>
        <w:jc w:val="right"/>
        <w:rPr>
          <w:i/>
          <w:iCs/>
        </w:rPr>
      </w:pPr>
    </w:p>
    <w:p w:rsidR="00E544BE" w:rsidRDefault="00E544BE"/>
    <w:sectPr w:rsidR="00E544BE" w:rsidSect="008D0C99">
      <w:headerReference w:type="default" r:id="rId11"/>
      <w:pgSz w:w="11907" w:h="16840"/>
      <w:pgMar w:top="964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81" w:rsidRDefault="00FC7881">
      <w:r>
        <w:separator/>
      </w:r>
    </w:p>
  </w:endnote>
  <w:endnote w:type="continuationSeparator" w:id="0">
    <w:p w:rsidR="00FC7881" w:rsidRDefault="00FC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81" w:rsidRDefault="00FC7881">
      <w:r>
        <w:separator/>
      </w:r>
    </w:p>
  </w:footnote>
  <w:footnote w:type="continuationSeparator" w:id="0">
    <w:p w:rsidR="00FC7881" w:rsidRDefault="00FC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E1" w:rsidRDefault="00FC7881" w:rsidP="00E373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A7C"/>
    <w:multiLevelType w:val="hybridMultilevel"/>
    <w:tmpl w:val="5C72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0C4E"/>
    <w:multiLevelType w:val="hybridMultilevel"/>
    <w:tmpl w:val="7A4C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5363E"/>
    <w:multiLevelType w:val="hybridMultilevel"/>
    <w:tmpl w:val="F076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A"/>
    <w:rsid w:val="006F2582"/>
    <w:rsid w:val="00AF374A"/>
    <w:rsid w:val="00E544BE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F37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next w:val="a"/>
    <w:rsid w:val="00AF374A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F37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next w:val="a"/>
    <w:rsid w:val="00AF374A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rospacelab-journ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cs-pr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2018-02-20T14:38:00Z</dcterms:created>
  <dcterms:modified xsi:type="dcterms:W3CDTF">2018-09-10T19:49:00Z</dcterms:modified>
</cp:coreProperties>
</file>